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5AA" w:rsidRPr="00E305AA" w:rsidRDefault="00E305AA">
      <w:pPr>
        <w:rPr>
          <w:b/>
          <w:sz w:val="24"/>
          <w:szCs w:val="24"/>
        </w:rPr>
      </w:pPr>
      <w:r w:rsidRPr="00E305AA">
        <w:rPr>
          <w:b/>
          <w:sz w:val="24"/>
          <w:szCs w:val="24"/>
        </w:rPr>
        <w:t>Fundamentele data in TransStock</w:t>
      </w:r>
    </w:p>
    <w:p w:rsidR="00E305AA" w:rsidRDefault="00E305AA">
      <w:pPr>
        <w:rPr>
          <w:sz w:val="24"/>
          <w:szCs w:val="24"/>
        </w:rPr>
      </w:pPr>
      <w:r>
        <w:rPr>
          <w:sz w:val="24"/>
          <w:szCs w:val="24"/>
        </w:rPr>
        <w:t>Maak een nieuw tabblad aan vb.</w:t>
      </w:r>
      <w:bookmarkStart w:id="0" w:name="_GoBack"/>
      <w:bookmarkEnd w:id="0"/>
      <w:r>
        <w:rPr>
          <w:sz w:val="24"/>
          <w:szCs w:val="24"/>
        </w:rPr>
        <w:t xml:space="preserve"> met de naam Fundamentele data.</w:t>
      </w:r>
    </w:p>
    <w:p w:rsidR="00E305AA" w:rsidRDefault="00E305AA">
      <w:pPr>
        <w:rPr>
          <w:sz w:val="24"/>
          <w:szCs w:val="24"/>
        </w:rPr>
      </w:pPr>
      <w:r>
        <w:rPr>
          <w:sz w:val="24"/>
          <w:szCs w:val="24"/>
        </w:rPr>
        <w:t xml:space="preserve">Er verschijnt een grafiek op het tabblad. </w:t>
      </w:r>
    </w:p>
    <w:p w:rsidR="00E305AA" w:rsidRDefault="00E305AA">
      <w:pPr>
        <w:rPr>
          <w:sz w:val="24"/>
          <w:szCs w:val="24"/>
        </w:rPr>
      </w:pPr>
      <w:r>
        <w:rPr>
          <w:sz w:val="24"/>
          <w:szCs w:val="24"/>
        </w:rPr>
        <w:t>Open het linker deelvenster en vink de grafiekweergave uit.</w:t>
      </w:r>
    </w:p>
    <w:p w:rsidR="00E305AA" w:rsidRDefault="00E305AA">
      <w:pPr>
        <w:rPr>
          <w:sz w:val="24"/>
          <w:szCs w:val="24"/>
        </w:rPr>
      </w:pPr>
      <w:r>
        <w:rPr>
          <w:sz w:val="24"/>
          <w:szCs w:val="24"/>
        </w:rPr>
        <w:t xml:space="preserve">In de rubriek Speciale </w:t>
      </w:r>
      <w:proofErr w:type="spellStart"/>
      <w:r>
        <w:rPr>
          <w:sz w:val="24"/>
          <w:szCs w:val="24"/>
        </w:rPr>
        <w:t>binnenvensters</w:t>
      </w:r>
      <w:proofErr w:type="spellEnd"/>
      <w:r>
        <w:rPr>
          <w:sz w:val="24"/>
          <w:szCs w:val="24"/>
        </w:rPr>
        <w:t xml:space="preserve"> vink je “fundamentele data aan. Op het tabblad verschijnt nu de weergave van fundamentele data.</w:t>
      </w:r>
    </w:p>
    <w:p w:rsidR="00E305AA" w:rsidRDefault="00E305AA">
      <w:pPr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623D84CD" wp14:editId="6F29FDE9">
            <wp:extent cx="2428875" cy="60443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78340" b="4174"/>
                    <a:stretch/>
                  </pic:blipFill>
                  <pic:spPr bwMode="auto">
                    <a:xfrm>
                      <a:off x="0" y="0"/>
                      <a:ext cx="2431850" cy="605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AA" w:rsidRDefault="00E305AA">
      <w:pPr>
        <w:rPr>
          <w:sz w:val="24"/>
          <w:szCs w:val="24"/>
        </w:rPr>
      </w:pPr>
      <w:r>
        <w:rPr>
          <w:sz w:val="24"/>
          <w:szCs w:val="24"/>
        </w:rPr>
        <w:t xml:space="preserve">Fundamentele data downloaden doe je via </w:t>
      </w:r>
      <w:proofErr w:type="spellStart"/>
      <w:r>
        <w:rPr>
          <w:sz w:val="24"/>
          <w:szCs w:val="24"/>
        </w:rPr>
        <w:t>transScheduler</w:t>
      </w:r>
      <w:proofErr w:type="spellEnd"/>
      <w:r>
        <w:rPr>
          <w:sz w:val="24"/>
          <w:szCs w:val="24"/>
        </w:rPr>
        <w:t>. Beschikbaar in de laatste versie van TransStock. In het tabblad Downloads klik je op nu downloaden. Normaal verschijnen nu de fundamentele gegevens in het tabblad.</w:t>
      </w:r>
    </w:p>
    <w:p w:rsidR="00E305AA" w:rsidRDefault="00E305AA"/>
    <w:p w:rsidR="001E6F63" w:rsidRDefault="00E305AA">
      <w:r>
        <w:rPr>
          <w:noProof/>
          <w:lang w:eastAsia="nl-BE"/>
        </w:rPr>
        <w:lastRenderedPageBreak/>
        <w:drawing>
          <wp:inline distT="0" distB="0" distL="0" distR="0" wp14:anchorId="5A6DFB4B" wp14:editId="489FABBA">
            <wp:extent cx="5620385" cy="42195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70" t="20577" r="18486" b="25338"/>
                    <a:stretch/>
                  </pic:blipFill>
                  <pic:spPr bwMode="auto">
                    <a:xfrm>
                      <a:off x="0" y="0"/>
                      <a:ext cx="5643788" cy="423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AA" w:rsidRDefault="00E305AA"/>
    <w:p w:rsidR="00E305AA" w:rsidRPr="00E305AA" w:rsidRDefault="00E305AA" w:rsidP="00E305AA">
      <w:pPr>
        <w:rPr>
          <w:sz w:val="24"/>
          <w:szCs w:val="24"/>
        </w:rPr>
      </w:pPr>
      <w:r>
        <w:rPr>
          <w:sz w:val="24"/>
          <w:szCs w:val="24"/>
        </w:rPr>
        <w:t>Succes Yves</w:t>
      </w:r>
    </w:p>
    <w:p w:rsidR="00E305AA" w:rsidRDefault="00E305AA"/>
    <w:sectPr w:rsidR="00E30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5AA"/>
    <w:rsid w:val="001E6F63"/>
    <w:rsid w:val="00250777"/>
    <w:rsid w:val="00D4382A"/>
    <w:rsid w:val="00E3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7AFCC-5F38-4B56-A594-844041CB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1</cp:revision>
  <dcterms:created xsi:type="dcterms:W3CDTF">2015-05-17T20:30:00Z</dcterms:created>
  <dcterms:modified xsi:type="dcterms:W3CDTF">2015-05-17T20:39:00Z</dcterms:modified>
</cp:coreProperties>
</file>